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828"/>
        <w:gridCol w:w="4819"/>
      </w:tblGrid>
      <w:tr w:rsidR="00890631" w:rsidRPr="00960B48" w:rsidTr="003F1161">
        <w:trPr>
          <w:trHeight w:val="28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bookmarkStart w:id="0" w:name="_GoBack" w:colFirst="2" w:colLast="2"/>
            <w:r w:rsidRPr="00960B48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Вид деятельности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b/>
                <w:sz w:val="15"/>
                <w:szCs w:val="15"/>
              </w:rPr>
              <w:t>Название программ,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b/>
                <w:sz w:val="15"/>
                <w:szCs w:val="15"/>
              </w:rPr>
              <w:t>технологии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b/>
                <w:sz w:val="15"/>
                <w:szCs w:val="15"/>
              </w:rPr>
              <w:t>Направленность программ,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b/>
                <w:sz w:val="15"/>
                <w:szCs w:val="15"/>
              </w:rPr>
              <w:t>технологии</w:t>
            </w:r>
          </w:p>
        </w:tc>
      </w:tr>
      <w:tr w:rsidR="00890631" w:rsidRPr="00960B48" w:rsidTr="003F1161">
        <w:trPr>
          <w:trHeight w:val="11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Развитие </w:t>
            </w:r>
            <w:proofErr w:type="gram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игровой</w:t>
            </w:r>
            <w:proofErr w:type="gramEnd"/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деятельности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Н. Короткова, </w:t>
            </w:r>
            <w:proofErr w:type="spellStart"/>
            <w:r w:rsidRPr="00960B48">
              <w:rPr>
                <w:rFonts w:ascii="Times New Roman" w:hAnsi="Times New Roman" w:cs="Times New Roman"/>
                <w:bCs/>
                <w:sz w:val="15"/>
                <w:szCs w:val="15"/>
              </w:rPr>
              <w:t>Н.Михайленко</w:t>
            </w:r>
            <w:proofErr w:type="spellEnd"/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«Организация </w:t>
            </w:r>
            <w:r w:rsidRPr="00960B48">
              <w:rPr>
                <w:rFonts w:ascii="Times New Roman" w:hAnsi="Times New Roman" w:cs="Times New Roman"/>
                <w:bCs/>
                <w:sz w:val="15"/>
                <w:szCs w:val="15"/>
              </w:rPr>
              <w:t>сюжетно-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ролевой игры»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Н.А. </w:t>
            </w:r>
            <w:proofErr w:type="spell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Колунова</w:t>
            </w:r>
            <w:proofErr w:type="spellEnd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, М.Г. Копытина «Организация игровой деятельности»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Д.В. </w:t>
            </w:r>
            <w:proofErr w:type="spell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Менджерицкая</w:t>
            </w:r>
            <w:proofErr w:type="spellEnd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 «Воспитателю о детской игре»</w:t>
            </w:r>
          </w:p>
          <w:p w:rsidR="00890631" w:rsidRPr="00960B48" w:rsidRDefault="00890631" w:rsidP="003F1161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Е.В. Зворыгина.  Первые сюжетные игры малышей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Развитие самостоятельной игры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через целенаправленное руководство ею воспитателем партнером, поэтапное формирование игровых умений на </w:t>
            </w:r>
            <w:r w:rsidRPr="00960B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протяжении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всего дошкольного детства.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Формирование игровой деятельности, правильность использования различных видов игр с дошкольниками.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Особенность игровой деятельности в разные периоды детства, связь игры с трудом и обучением.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Создание игровой среды, формирование сюжетной игры.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90631" w:rsidRPr="00960B48" w:rsidTr="003F1161">
        <w:trPr>
          <w:trHeight w:val="3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Физическое развитие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и здоровье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Программа развития </w:t>
            </w:r>
            <w:r w:rsidRPr="00960B48">
              <w:rPr>
                <w:rFonts w:ascii="Times New Roman" w:hAnsi="Times New Roman" w:cs="Times New Roman"/>
                <w:bCs/>
                <w:sz w:val="15"/>
                <w:szCs w:val="15"/>
              </w:rPr>
              <w:t>и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воспитания дошкольников в образовательной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системе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«Школа </w:t>
            </w:r>
            <w:r w:rsidRPr="00960B48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2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100» («Детский</w:t>
            </w:r>
            <w:proofErr w:type="gramEnd"/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сад 2100»)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Л.Д.Глазырина</w:t>
            </w:r>
            <w:proofErr w:type="spellEnd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 «Физическая культура – дошкольникам»»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Создание условий для развития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функционально грамотной личности. Максимальное р</w:t>
            </w:r>
            <w:r w:rsidRPr="00960B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аскрытие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индивидуального </w:t>
            </w:r>
            <w:r w:rsidRPr="00960B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возрастного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потенциала ребенка, гармоничное развитие его личностных качеств, осознание ребенком самого себя, своих возможностей и </w:t>
            </w:r>
            <w:r w:rsidRPr="00960B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индивидуальных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особенностей, умение общаться и сотрудничать </w:t>
            </w:r>
            <w:proofErr w:type="gram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со</w:t>
            </w:r>
            <w:proofErr w:type="gramEnd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 взрослыми и сверстниками, </w:t>
            </w:r>
            <w:r w:rsidRPr="00960B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овладение основами физической культуры и здорового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образа жизни, готовность к школьному обучению. Реализация принципа преемственности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Оптимальная реализация оздоровительного, воспитательного и образовательного направления физического воспитания, с учетом индивидуальных возможностей ребенка во все периоды дошкольного детства</w:t>
            </w:r>
          </w:p>
        </w:tc>
      </w:tr>
      <w:tr w:rsidR="00890631" w:rsidRPr="00960B48" w:rsidTr="003F1161">
        <w:trPr>
          <w:trHeight w:val="63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pacing w:val="-5"/>
                <w:sz w:val="15"/>
                <w:szCs w:val="15"/>
              </w:rPr>
              <w:t>Речевое развитие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br w:type="column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Программа развития </w:t>
            </w:r>
            <w:r w:rsidRPr="00960B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и </w:t>
            </w:r>
            <w:r w:rsidRPr="00960B48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воспитания дошкольников в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образовательной системе «Школа 2100» («Детский сад 2100»)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60B48">
              <w:rPr>
                <w:rFonts w:ascii="Times New Roman" w:hAnsi="Times New Roman" w:cs="Times New Roman"/>
                <w:bCs/>
                <w:spacing w:val="-8"/>
                <w:sz w:val="15"/>
                <w:szCs w:val="15"/>
              </w:rPr>
              <w:t>Р.Н.Бунеева</w:t>
            </w:r>
            <w:proofErr w:type="spellEnd"/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Е.В.Бунеева</w:t>
            </w:r>
            <w:proofErr w:type="spellEnd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960B48">
              <w:rPr>
                <w:rFonts w:ascii="Times New Roman" w:hAnsi="Times New Roman" w:cs="Times New Roman"/>
                <w:bCs/>
                <w:spacing w:val="-13"/>
                <w:sz w:val="15"/>
                <w:szCs w:val="15"/>
              </w:rPr>
              <w:t>Т.Р.Кислова</w:t>
            </w:r>
            <w:proofErr w:type="spellEnd"/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Программа дошкольного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курса развития речи и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подготовки к обучению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pacing w:val="-3"/>
                <w:sz w:val="15"/>
                <w:szCs w:val="15"/>
              </w:rPr>
              <w:t>грамоте.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60B48">
              <w:rPr>
                <w:rFonts w:ascii="Times New Roman" w:hAnsi="Times New Roman" w:cs="Times New Roman"/>
                <w:bCs/>
                <w:spacing w:val="-6"/>
                <w:sz w:val="15"/>
                <w:szCs w:val="15"/>
              </w:rPr>
              <w:t>З.И.Курцева</w:t>
            </w:r>
            <w:proofErr w:type="spellEnd"/>
            <w:r w:rsidRPr="00960B48">
              <w:rPr>
                <w:rFonts w:ascii="Times New Roman" w:hAnsi="Times New Roman" w:cs="Times New Roman"/>
                <w:bCs/>
                <w:spacing w:val="-6"/>
                <w:sz w:val="15"/>
                <w:szCs w:val="15"/>
              </w:rPr>
              <w:t xml:space="preserve"> </w:t>
            </w:r>
            <w:r w:rsidRPr="00960B48">
              <w:rPr>
                <w:rFonts w:ascii="Times New Roman" w:hAnsi="Times New Roman" w:cs="Times New Roman"/>
                <w:spacing w:val="-6"/>
                <w:sz w:val="15"/>
                <w:szCs w:val="15"/>
              </w:rPr>
              <w:t xml:space="preserve">под ред. </w:t>
            </w:r>
            <w:proofErr w:type="spell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Т.А.Ладыженской</w:t>
            </w:r>
            <w:proofErr w:type="spellEnd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.  </w:t>
            </w:r>
            <w:r w:rsidRPr="00960B48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Программа дошкольной </w:t>
            </w:r>
            <w:r w:rsidRPr="00960B48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 xml:space="preserve">подготовки </w:t>
            </w:r>
            <w:r w:rsidRPr="00960B48">
              <w:rPr>
                <w:rFonts w:ascii="Times New Roman" w:hAnsi="Times New Roman" w:cs="Times New Roman"/>
                <w:bCs/>
                <w:spacing w:val="-2"/>
                <w:sz w:val="15"/>
                <w:szCs w:val="15"/>
              </w:rPr>
              <w:t xml:space="preserve">по </w:t>
            </w:r>
            <w:r w:rsidRPr="00960B48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 xml:space="preserve">риторики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«Ты ~ словечко, Я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словечко…»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60B48">
              <w:rPr>
                <w:rFonts w:ascii="Times New Roman" w:hAnsi="Times New Roman" w:cs="Times New Roman"/>
                <w:bCs/>
                <w:sz w:val="15"/>
                <w:szCs w:val="15"/>
              </w:rPr>
              <w:t>О.С.Ушакова</w:t>
            </w:r>
            <w:proofErr w:type="spellEnd"/>
            <w:r w:rsidRPr="00960B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</w:t>
            </w:r>
            <w:r w:rsidRPr="00960B48">
              <w:rPr>
                <w:rFonts w:ascii="Times New Roman" w:hAnsi="Times New Roman" w:cs="Times New Roman"/>
                <w:bCs/>
                <w:spacing w:val="-10"/>
                <w:sz w:val="15"/>
                <w:szCs w:val="15"/>
              </w:rPr>
              <w:t xml:space="preserve">«Развитие речи </w:t>
            </w:r>
            <w:r w:rsidRPr="00960B48">
              <w:rPr>
                <w:rFonts w:ascii="Times New Roman" w:hAnsi="Times New Roman" w:cs="Times New Roman"/>
                <w:spacing w:val="-10"/>
                <w:sz w:val="15"/>
                <w:szCs w:val="15"/>
              </w:rPr>
              <w:t>детей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дошкольного возраста»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br w:type="column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Развитие у ребенка ценностных представлений об окружающем мире, кругозора, интеллекта, личностных качеств. Особенностью программы является использование элементов логопедической методики, цель которой – предупреждение ошибок в чтении и письме.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Развитие у дошкольников </w:t>
            </w:r>
            <w:r w:rsidRPr="00960B48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осознанного отношения к оценке речевого поступка с точки зрения нравственных ценностей; развитие </w:t>
            </w:r>
            <w:r w:rsidRPr="00960B48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 xml:space="preserve">чувства, коммуникативной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целесообразности высказывания</w:t>
            </w:r>
            <w:proofErr w:type="gram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End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;использование потенциальных возможностей дошкольников в </w:t>
            </w:r>
            <w:r w:rsidRPr="00960B48">
              <w:rPr>
                <w:rFonts w:ascii="Times New Roman" w:hAnsi="Times New Roman" w:cs="Times New Roman"/>
                <w:bCs/>
                <w:spacing w:val="-6"/>
                <w:sz w:val="15"/>
                <w:szCs w:val="15"/>
              </w:rPr>
              <w:t xml:space="preserve">совершенствовании </w:t>
            </w:r>
            <w:r w:rsidRPr="00960B48">
              <w:rPr>
                <w:rFonts w:ascii="Times New Roman" w:hAnsi="Times New Roman" w:cs="Times New Roman"/>
                <w:spacing w:val="-6"/>
                <w:sz w:val="15"/>
                <w:szCs w:val="15"/>
              </w:rPr>
              <w:t>устной речи.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В основе предлагаемой системы-</w:t>
            </w:r>
            <w:r w:rsidRPr="00960B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работы лежит комплексный подход, который направлен на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решение задач, охватывающих разные стороны речевого развития:- фонетическую, лексическую, грамматическую и на их базе – задачу развития связной речи.</w:t>
            </w:r>
          </w:p>
        </w:tc>
      </w:tr>
      <w:tr w:rsidR="00890631" w:rsidRPr="00960B48" w:rsidTr="003F1161">
        <w:trPr>
          <w:trHeight w:val="3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Развитие ребенка </w:t>
            </w:r>
            <w:proofErr w:type="gramStart"/>
            <w:r w:rsidRPr="00960B48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в</w:t>
            </w:r>
            <w:proofErr w:type="gramEnd"/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изобразительной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деятельности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Т.С.Швайко</w:t>
            </w:r>
            <w:proofErr w:type="spellEnd"/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«Занятия по изобразительной </w:t>
            </w:r>
            <w:r w:rsidRPr="00960B48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деятельности в детском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саду»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Развитие изобразительных умений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и навыков, творческих способностей детей.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90631" w:rsidRPr="00960B48" w:rsidTr="003F1161">
        <w:trPr>
          <w:trHeight w:val="136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Развитие ребенка в </w:t>
            </w:r>
            <w:proofErr w:type="gram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музыкальной</w:t>
            </w:r>
            <w:proofErr w:type="gramEnd"/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деятельности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15"/>
                <w:szCs w:val="15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К.В.Тарасова</w:t>
            </w:r>
            <w:proofErr w:type="spellEnd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Т.В.Нестеренко</w:t>
            </w:r>
            <w:proofErr w:type="spellEnd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 «Гармония»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В.А Петрова «Малыш»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А.И.Буренина</w:t>
            </w:r>
            <w:proofErr w:type="spellEnd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 «Ритмическая мозаика» </w:t>
            </w:r>
            <w:r w:rsidRPr="00960B48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 xml:space="preserve">(Программа по ритмической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пластике для детей)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Развитие у детей музыкальных способностей во всех доступных им видах музыкальной деятельности. Программа рассчитана на свободного </w:t>
            </w:r>
            <w:r w:rsidRPr="00960B48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творческого педагога и свободных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творческих детей.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Развитие у детей 3-го года жизни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музыкальных способностей </w:t>
            </w:r>
            <w:proofErr w:type="gram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во</w:t>
            </w:r>
            <w:proofErr w:type="gramEnd"/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всех доступных им видах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музыкальной деятельности.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Развитие чувства ритма, </w:t>
            </w:r>
            <w:r w:rsidRPr="00960B48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 xml:space="preserve">координации, точности и ловкости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движений,</w:t>
            </w:r>
          </w:p>
        </w:tc>
      </w:tr>
      <w:tr w:rsidR="00890631" w:rsidRPr="00960B48" w:rsidTr="003F1161">
        <w:trPr>
          <w:trHeight w:val="3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Развитие ребенка в </w:t>
            </w:r>
            <w:proofErr w:type="gramStart"/>
            <w:r w:rsidRPr="00960B48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театрализованной</w:t>
            </w:r>
            <w:proofErr w:type="gramEnd"/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деятельности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Н.Ф.Сорокина</w:t>
            </w:r>
            <w:proofErr w:type="spellEnd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 «Театр </w:t>
            </w:r>
            <w:proofErr w:type="gram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–т</w:t>
            </w:r>
            <w:proofErr w:type="gramEnd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ворчество – дети»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Развитие у детей способности к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песенному, игровому и танцевальному творчеству.</w:t>
            </w:r>
          </w:p>
        </w:tc>
      </w:tr>
      <w:tr w:rsidR="00890631" w:rsidRPr="00960B48" w:rsidTr="003F1161">
        <w:trPr>
          <w:trHeight w:val="92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Развитие </w:t>
            </w:r>
            <w:proofErr w:type="gram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в</w:t>
            </w:r>
            <w:proofErr w:type="gramEnd"/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конструктивной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деятельности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Л.В.Куцакова</w:t>
            </w:r>
            <w:proofErr w:type="spellEnd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 «Конструирование и </w:t>
            </w:r>
            <w:r w:rsidRPr="00960B48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 xml:space="preserve">художественный труд в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детском саду»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Развитие конструкторских и художественных способностей </w:t>
            </w:r>
            <w:r w:rsidRPr="00960B48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 xml:space="preserve">детей. Развитие личности ребенка,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его индивидуальности, творческого потенциала, основанное на принципах </w:t>
            </w:r>
            <w:r w:rsidRPr="00960B48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 xml:space="preserve">сотрудничества и сотворчества </w:t>
            </w:r>
            <w:proofErr w:type="gramStart"/>
            <w:r w:rsidRPr="00960B48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со</w:t>
            </w:r>
            <w:proofErr w:type="gramEnd"/>
            <w:r w:rsidRPr="00960B48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взрослыми, без запретов и категоричных отрицаний со стороны воспитателя.</w:t>
            </w:r>
          </w:p>
        </w:tc>
      </w:tr>
      <w:tr w:rsidR="00890631" w:rsidRPr="00960B48" w:rsidTr="003F1161">
        <w:trPr>
          <w:trHeight w:val="3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Развитие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элементарных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математических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представлений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Программа развития и </w:t>
            </w:r>
            <w:r w:rsidRPr="00960B48">
              <w:rPr>
                <w:rFonts w:ascii="Times New Roman" w:hAnsi="Times New Roman" w:cs="Times New Roman"/>
                <w:spacing w:val="-3"/>
                <w:sz w:val="15"/>
                <w:szCs w:val="15"/>
              </w:rPr>
              <w:t xml:space="preserve">воспитания дошкольников в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образовательной системе «Школа 2100» («Детский сад 2100»)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Л.Г.Петерсон</w:t>
            </w:r>
            <w:proofErr w:type="spellEnd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Н.П.Холина</w:t>
            </w:r>
            <w:proofErr w:type="spellEnd"/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«</w:t>
            </w:r>
            <w:proofErr w:type="spell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Игралочка</w:t>
            </w:r>
            <w:proofErr w:type="spellEnd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«Раз – ступенька, два –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ступенька…»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(математика)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Создание условий для развития функционально грамотной личности. Максимальное раскрытие индивидуального возрастного потенциала ребенка, гармоничное развитие его личностных качеств, осознание ребенком самого себя, своих возможностей и индивидуальных особенностей, умение общаться и сотрудничать </w:t>
            </w:r>
            <w:proofErr w:type="gram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со</w:t>
            </w:r>
            <w:proofErr w:type="gramEnd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 взрослыми и </w:t>
            </w:r>
            <w:r w:rsidRPr="00960B48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 xml:space="preserve">сверстниками, овладение основами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физической культуры и здорового образа жизни, готовность к школьному обучению. Реализация </w:t>
            </w:r>
            <w:r w:rsidRPr="00960B48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принципа преемственности.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90631" w:rsidRPr="00960B48" w:rsidTr="003F1161">
        <w:trPr>
          <w:trHeight w:val="117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Развитие элементарных </w:t>
            </w:r>
            <w:r w:rsidRPr="00960B48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естественнонаучных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представлений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60B48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О.В.Дыбина</w:t>
            </w:r>
            <w:proofErr w:type="spellEnd"/>
            <w:r w:rsidRPr="00960B48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, </w:t>
            </w:r>
            <w:proofErr w:type="spellStart"/>
            <w:r w:rsidRPr="00960B48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Н.П.Рахманова</w:t>
            </w:r>
            <w:proofErr w:type="spellEnd"/>
            <w:r w:rsidRPr="00960B48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«</w:t>
            </w:r>
            <w:proofErr w:type="gram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Неизведанное</w:t>
            </w:r>
            <w:proofErr w:type="gramEnd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 рядом. Занимательные опыты и эксперименты»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Л.В. </w:t>
            </w:r>
            <w:proofErr w:type="spell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Бех</w:t>
            </w:r>
            <w:proofErr w:type="spellEnd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, Г.Н. Куляба «Отчего и почему»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Создание условий для развития поисково-познавательной деятельности детей, как основы интеллектуально-личностного, </w:t>
            </w:r>
            <w:r w:rsidRPr="00960B48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творческого развития: расширение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перспектив поисково-познавательной деятельности путем включения детей в мыслительные, моделирующие, преобразующие действия.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Развитие детского экспериментирования и познавательного интереса в условиях ДОУ.</w:t>
            </w:r>
          </w:p>
        </w:tc>
      </w:tr>
      <w:tr w:rsidR="00890631" w:rsidRPr="00960B48" w:rsidTr="003F1161">
        <w:trPr>
          <w:trHeight w:val="3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Развитие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экологической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культуры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Программа развития и </w:t>
            </w:r>
            <w:r w:rsidRPr="00960B48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 xml:space="preserve">воспитания дошкольников в </w:t>
            </w:r>
            <w:r w:rsidRPr="00960B48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образовательной системе   </w:t>
            </w:r>
            <w:proofErr w:type="gramStart"/>
            <w:r w:rsidRPr="00960B48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-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«</w:t>
            </w:r>
            <w:proofErr w:type="gramEnd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Школа 2100» («Детский сад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2100») 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АА</w:t>
            </w:r>
            <w:proofErr w:type="gram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.В</w:t>
            </w:r>
            <w:proofErr w:type="gramEnd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ахрушев</w:t>
            </w:r>
            <w:proofErr w:type="spellEnd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proofErr w:type="spellStart"/>
            <w:r w:rsidRPr="00960B48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Е.Е.Кочемасова</w:t>
            </w:r>
            <w:proofErr w:type="spellEnd"/>
            <w:r w:rsidRPr="00960B48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 xml:space="preserve">, </w:t>
            </w:r>
            <w:proofErr w:type="spellStart"/>
            <w:r w:rsidRPr="00960B48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И.К.Белова</w:t>
            </w:r>
            <w:proofErr w:type="spellEnd"/>
            <w:r w:rsidRPr="00960B48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«Здравствуй, мир! Для самых маленьких»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А.А.Вахрушев</w:t>
            </w:r>
            <w:proofErr w:type="spellEnd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Е.Е.Кочемасова</w:t>
            </w:r>
            <w:proofErr w:type="spellEnd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 «Здравствуй, мир!»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Создание условий для развития функционально грамотной личности. Максимальное раскрытие индивидуального возрастного потенциала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ребенка, гармоничное развитие его личностных качеств, осознание ребенком самого себя, своих возможностей и индивидуальных особенностей, умение общаться и сотрудничать </w:t>
            </w:r>
            <w:proofErr w:type="gram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со</w:t>
            </w:r>
            <w:proofErr w:type="gramEnd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 взрослыми и </w:t>
            </w:r>
            <w:r w:rsidRPr="00960B48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 xml:space="preserve">сверстниками, овладение основами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физической культуры и здорового образа жизни, готовность к школьному обучению. Реализация принципа преемственности.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90631" w:rsidRPr="00960B48" w:rsidTr="003F1161">
        <w:trPr>
          <w:trHeight w:val="144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Социально-личностное развитие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МВ</w:t>
            </w:r>
            <w:proofErr w:type="gram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.К</w:t>
            </w:r>
            <w:proofErr w:type="gramEnd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орепанова</w:t>
            </w:r>
            <w:proofErr w:type="spellEnd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Е.В.Харламова</w:t>
            </w:r>
            <w:proofErr w:type="spellEnd"/>
          </w:p>
          <w:p w:rsidR="00890631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«Познаю себя»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Н.В.Елжова</w:t>
            </w:r>
            <w:proofErr w:type="spellEnd"/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«Ознакомление детей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дошкольного возраста </w:t>
            </w:r>
            <w:proofErr w:type="gramStart"/>
            <w:r w:rsidRPr="00960B48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с</w:t>
            </w:r>
            <w:proofErr w:type="gramEnd"/>
          </w:p>
          <w:p w:rsidR="00890631" w:rsidRPr="00960B48" w:rsidRDefault="00890631" w:rsidP="003F1161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историей Донского края»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631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Формирование у ребенка целостного представления о себе. </w:t>
            </w:r>
            <w:r w:rsidRPr="00960B48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Акцент на личностное становление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и развитие ребенка.</w:t>
            </w: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Способствовать обогащению представлений о прошлом </w:t>
            </w:r>
            <w:r w:rsidRPr="00960B48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маленькой родины. Поддерживать </w:t>
            </w:r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познавательно-созидательное отношение к окружающему миру</w:t>
            </w:r>
            <w:proofErr w:type="gramStart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 xml:space="preserve"> Ф</w:t>
            </w:r>
            <w:proofErr w:type="gramEnd"/>
            <w:r w:rsidRPr="00960B48">
              <w:rPr>
                <w:rFonts w:ascii="Times New Roman" w:hAnsi="Times New Roman" w:cs="Times New Roman"/>
                <w:sz w:val="15"/>
                <w:szCs w:val="15"/>
              </w:rPr>
              <w:t>ормировать начала нравственного сознания и начала самосознания на основе культурно-этических норм данного региона.</w:t>
            </w:r>
          </w:p>
        </w:tc>
      </w:tr>
      <w:tr w:rsidR="00890631" w:rsidRPr="00960B48" w:rsidTr="003F1161">
        <w:trPr>
          <w:trHeight w:val="2717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90631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90631" w:rsidRPr="00960B48" w:rsidRDefault="00890631" w:rsidP="003F1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bookmarkEnd w:id="0"/>
    </w:tbl>
    <w:p w:rsidR="0077450A" w:rsidRDefault="0077450A"/>
    <w:sectPr w:rsidR="0077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5F"/>
    <w:rsid w:val="0077450A"/>
    <w:rsid w:val="00890631"/>
    <w:rsid w:val="00E8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2014-02-28T11:01:00Z</dcterms:created>
  <dcterms:modified xsi:type="dcterms:W3CDTF">2014-02-28T11:01:00Z</dcterms:modified>
</cp:coreProperties>
</file>